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line="283" w:lineRule="auto" w:before="36"/>
        <w:ind w:left="2271" w:right="2270" w:hanging="107"/>
        <w:jc w:val="center"/>
      </w:pPr>
      <w:r>
        <w:rPr>
          <w:rFonts w:ascii="Tahoma" w:hAnsi="Tahoma" w:cs="Tahoma" w:eastAsia="Tahoma"/>
          <w:b/>
          <w:bCs/>
          <w:spacing w:val="-2"/>
          <w:w w:val="65"/>
        </w:rPr>
        <w:t>คําแถลงงบประมาณ </w:t>
      </w:r>
      <w:r>
        <w:rPr>
          <w:w w:val="65"/>
        </w:rPr>
        <w:t>ðøąกĂïÜïðøąöาณøา÷Ý'า÷ðøąÝําðŘÜïðøąöาณ</w:t>
      </w:r>
      <w:r>
        <w:rPr/>
        <w:t> </w:t>
      </w:r>
      <w:r>
        <w:rPr>
          <w:w w:val="65"/>
        </w:rPr>
        <w:t>ó.ý.</w:t>
      </w:r>
      <w:r>
        <w:rPr/>
        <w:t> </w:t>
      </w:r>
      <w:r>
        <w:rPr>
          <w:w w:val="65"/>
        </w:rPr>
        <w:t>2568 </w:t>
      </w:r>
      <w:r>
        <w:rPr>
          <w:spacing w:val="-2"/>
          <w:w w:val="65"/>
        </w:rPr>
        <w:t>đทýïาúตําïúðøาÜคŤกĎ'</w:t>
      </w:r>
    </w:p>
    <w:p>
      <w:pPr>
        <w:pStyle w:val="BodyText"/>
        <w:spacing w:line="354" w:lineRule="exact"/>
        <w:jc w:val="center"/>
      </w:pPr>
      <w:r>
        <w:rPr>
          <w:w w:val="50"/>
        </w:rPr>
        <w:t>ĂําđõĂðøาÜคŤกĎ'</w:t>
      </w:r>
      <w:r>
        <w:rPr>
          <w:spacing w:val="28"/>
        </w:rPr>
        <w:t> </w:t>
      </w:r>
      <w:r>
        <w:rPr>
          <w:spacing w:val="-2"/>
          <w:w w:val="55"/>
        </w:rPr>
        <w:t>ÝĆÜĀüĆดýøีÿąđกþ</w:t>
      </w:r>
    </w:p>
    <w:p>
      <w:pPr>
        <w:pStyle w:val="BodyText"/>
        <w:spacing w:before="28"/>
      </w:pPr>
    </w:p>
    <w:p>
      <w:pPr>
        <w:pStyle w:val="Title"/>
      </w:pPr>
      <w:r>
        <w:rPr>
          <w:w w:val="55"/>
        </w:rPr>
        <w:t>1.</w:t>
      </w:r>
      <w:r>
        <w:rPr>
          <w:spacing w:val="-16"/>
        </w:rPr>
        <w:t> </w:t>
      </w:r>
      <w:r>
        <w:rPr>
          <w:spacing w:val="-2"/>
          <w:w w:val="70"/>
        </w:rPr>
        <w:t>รายรับ</w:t>
      </w:r>
    </w:p>
    <w:p>
      <w:pPr>
        <w:spacing w:line="240" w:lineRule="auto" w:before="7" w:after="0"/>
        <w:rPr>
          <w:b/>
          <w:sz w:val="10"/>
        </w:rPr>
      </w:pPr>
    </w:p>
    <w:tbl>
      <w:tblPr>
        <w:tblW w:w="0" w:type="auto"/>
        <w:jc w:val="left"/>
        <w:tblInd w:w="117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56"/>
        <w:gridCol w:w="1909"/>
        <w:gridCol w:w="1909"/>
        <w:gridCol w:w="1904"/>
      </w:tblGrid>
      <w:tr>
        <w:trPr>
          <w:trHeight w:val="895" w:hRule="atLeast"/>
        </w:trPr>
        <w:tc>
          <w:tcPr>
            <w:tcW w:w="3656" w:type="dxa"/>
            <w:tcBorders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188"/>
              <w:ind w:left="8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pacing w:val="-2"/>
                <w:w w:val="70"/>
                <w:sz w:val="32"/>
                <w:szCs w:val="32"/>
              </w:rPr>
              <w:t>รายรับ</w:t>
            </w:r>
          </w:p>
        </w:tc>
        <w:tc>
          <w:tcPr>
            <w:tcW w:w="1909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366" w:lineRule="exact"/>
              <w:ind w:left="491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pacing w:val="-2"/>
                <w:w w:val="70"/>
                <w:sz w:val="32"/>
                <w:szCs w:val="32"/>
              </w:rPr>
              <w:t>รายรับจริง</w:t>
            </w:r>
          </w:p>
          <w:p>
            <w:pPr>
              <w:pStyle w:val="TableParagraph"/>
              <w:spacing w:before="31"/>
              <w:ind w:left="564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0"/>
                <w:sz w:val="32"/>
                <w:szCs w:val="32"/>
              </w:rPr>
              <w:t>ปี</w:t>
            </w:r>
            <w:r>
              <w:rPr>
                <w:b/>
                <w:bCs/>
                <w:spacing w:val="38"/>
                <w:sz w:val="32"/>
                <w:szCs w:val="32"/>
              </w:rPr>
              <w:t> </w:t>
            </w:r>
            <w:r>
              <w:rPr>
                <w:b/>
                <w:bCs/>
                <w:spacing w:val="-4"/>
                <w:w w:val="70"/>
                <w:sz w:val="32"/>
                <w:szCs w:val="32"/>
              </w:rPr>
              <w:t>2566</w:t>
            </w:r>
          </w:p>
        </w:tc>
        <w:tc>
          <w:tcPr>
            <w:tcW w:w="1909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366" w:lineRule="exact"/>
              <w:ind w:left="11" w:right="2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pacing w:val="-2"/>
                <w:w w:val="70"/>
                <w:sz w:val="32"/>
                <w:szCs w:val="32"/>
              </w:rPr>
              <w:t>ประมาณการ</w:t>
            </w:r>
          </w:p>
          <w:p>
            <w:pPr>
              <w:pStyle w:val="TableParagraph"/>
              <w:spacing w:before="31"/>
              <w:ind w:left="11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65"/>
                <w:sz w:val="32"/>
                <w:szCs w:val="32"/>
              </w:rPr>
              <w:t>ปี</w:t>
            </w:r>
            <w:r>
              <w:rPr>
                <w:b/>
                <w:bCs/>
                <w:spacing w:val="-22"/>
                <w:sz w:val="32"/>
                <w:szCs w:val="32"/>
              </w:rPr>
              <w:t> </w:t>
            </w:r>
            <w:r>
              <w:rPr>
                <w:b/>
                <w:bCs/>
                <w:spacing w:val="-4"/>
                <w:w w:val="70"/>
                <w:sz w:val="32"/>
                <w:szCs w:val="32"/>
              </w:rPr>
              <w:t>2567</w:t>
            </w:r>
          </w:p>
        </w:tc>
        <w:tc>
          <w:tcPr>
            <w:tcW w:w="1904" w:type="dxa"/>
            <w:tcBorders>
              <w:left w:val="single" w:sz="8" w:space="0" w:color="A9A9A9"/>
              <w:bottom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366" w:lineRule="exact"/>
              <w:ind w:left="11" w:right="4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pacing w:val="-2"/>
                <w:w w:val="70"/>
                <w:sz w:val="32"/>
                <w:szCs w:val="32"/>
              </w:rPr>
              <w:t>ประมาณการ</w:t>
            </w:r>
          </w:p>
          <w:p>
            <w:pPr>
              <w:pStyle w:val="TableParagraph"/>
              <w:spacing w:before="31"/>
              <w:ind w:left="11" w:right="2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65"/>
                <w:sz w:val="32"/>
                <w:szCs w:val="32"/>
              </w:rPr>
              <w:t>ปี</w:t>
            </w:r>
            <w:r>
              <w:rPr>
                <w:b/>
                <w:bCs/>
                <w:spacing w:val="-22"/>
                <w:sz w:val="32"/>
                <w:szCs w:val="32"/>
              </w:rPr>
              <w:t> </w:t>
            </w:r>
            <w:r>
              <w:rPr>
                <w:b/>
                <w:bCs/>
                <w:spacing w:val="-4"/>
                <w:w w:val="70"/>
                <w:sz w:val="32"/>
                <w:szCs w:val="32"/>
              </w:rPr>
              <w:t>2568</w:t>
            </w:r>
          </w:p>
        </w:tc>
      </w:tr>
      <w:tr>
        <w:trPr>
          <w:trHeight w:val="477" w:hRule="atLeast"/>
        </w:trPr>
        <w:tc>
          <w:tcPr>
            <w:tcW w:w="3656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367" w:lineRule="exact"/>
              <w:ind w:left="35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pacing w:val="-2"/>
                <w:w w:val="65"/>
                <w:sz w:val="32"/>
                <w:szCs w:val="32"/>
              </w:rPr>
              <w:t>รายได้จัดเก็บเอง</w:t>
            </w: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jc w:val="left"/>
              <w:rPr>
                <w:rFonts w:ascii="Times New Roman"/>
                <w:sz w:val="32"/>
              </w:rPr>
            </w:pP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jc w:val="left"/>
              <w:rPr>
                <w:rFonts w:ascii="Times New Roman"/>
                <w:sz w:val="32"/>
              </w:rPr>
            </w:pPr>
          </w:p>
        </w:tc>
        <w:tc>
          <w:tcPr>
            <w:tcW w:w="190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jc w:val="left"/>
              <w:rPr>
                <w:rFonts w:ascii="Times New Roman"/>
                <w:sz w:val="32"/>
              </w:rPr>
            </w:pPr>
          </w:p>
        </w:tc>
      </w:tr>
      <w:tr>
        <w:trPr>
          <w:trHeight w:val="477" w:hRule="atLeast"/>
        </w:trPr>
        <w:tc>
          <w:tcPr>
            <w:tcW w:w="3656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6"/>
              <w:ind w:left="307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spacing w:val="-2"/>
                <w:w w:val="75"/>
                <w:sz w:val="32"/>
                <w:szCs w:val="32"/>
              </w:rPr>
              <w:t>ĀöüดõาþีĂากø</w:t>
            </w: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6"/>
              <w:ind w:right="23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spacing w:val="-2"/>
                <w:w w:val="70"/>
                <w:sz w:val="32"/>
              </w:rPr>
              <w:t>1,525,874.88</w:t>
            </w: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6"/>
              <w:ind w:right="23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spacing w:val="-2"/>
                <w:w w:val="70"/>
                <w:sz w:val="32"/>
              </w:rPr>
              <w:t>1,360,000.00</w:t>
            </w:r>
          </w:p>
        </w:tc>
        <w:tc>
          <w:tcPr>
            <w:tcW w:w="190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6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spacing w:val="-2"/>
                <w:w w:val="70"/>
                <w:sz w:val="32"/>
              </w:rPr>
              <w:t>1,400,000.00</w:t>
            </w:r>
          </w:p>
        </w:tc>
      </w:tr>
      <w:tr>
        <w:trPr>
          <w:trHeight w:val="895" w:hRule="atLeast"/>
        </w:trPr>
        <w:tc>
          <w:tcPr>
            <w:tcW w:w="3656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5"/>
              <w:ind w:left="307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spacing w:val="-2"/>
                <w:w w:val="65"/>
                <w:sz w:val="32"/>
                <w:szCs w:val="32"/>
              </w:rPr>
              <w:t>Āöüดค'าธøøöđนี÷ö</w:t>
            </w:r>
            <w:r>
              <w:rPr>
                <w:rFonts w:ascii="Microsoft Sans Serif" w:hAnsi="Microsoft Sans Serif" w:cs="Microsoft Sans Serif" w:eastAsia="Microsoft Sans Serif"/>
                <w:spacing w:val="-18"/>
                <w:sz w:val="32"/>
                <w:szCs w:val="32"/>
              </w:rPr>
              <w:t> </w:t>
            </w:r>
            <w:r>
              <w:rPr>
                <w:rFonts w:ascii="Microsoft Sans Serif" w:hAnsi="Microsoft Sans Serif" w:cs="Microsoft Sans Serif" w:eastAsia="Microsoft Sans Serif"/>
                <w:spacing w:val="-2"/>
                <w:w w:val="65"/>
                <w:sz w:val="32"/>
                <w:szCs w:val="32"/>
              </w:rPr>
              <w:t>ค'าðøĆï</w:t>
            </w:r>
            <w:r>
              <w:rPr>
                <w:rFonts w:ascii="Microsoft Sans Serif" w:hAnsi="Microsoft Sans Serif" w:cs="Microsoft Sans Serif" w:eastAsia="Microsoft Sans Serif"/>
                <w:spacing w:val="-18"/>
                <w:sz w:val="32"/>
                <w:szCs w:val="32"/>
              </w:rPr>
              <w:t> </w:t>
            </w:r>
            <w:r>
              <w:rPr>
                <w:rFonts w:ascii="Microsoft Sans Serif" w:hAnsi="Microsoft Sans Serif" w:cs="Microsoft Sans Serif" w:eastAsia="Microsoft Sans Serif"/>
                <w:spacing w:val="-2"/>
                <w:w w:val="65"/>
                <w:sz w:val="32"/>
                <w:szCs w:val="32"/>
              </w:rPr>
              <w:t>แúąใï </w:t>
            </w:r>
            <w:r>
              <w:rPr>
                <w:rFonts w:ascii="Microsoft Sans Serif" w:hAnsi="Microsoft Sans Serif" w:cs="Microsoft Sans Serif" w:eastAsia="Microsoft Sans Serif"/>
                <w:spacing w:val="-2"/>
                <w:w w:val="80"/>
                <w:sz w:val="32"/>
                <w:szCs w:val="32"/>
              </w:rPr>
              <w:t>Ăนุญาต</w:t>
            </w: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5"/>
              <w:ind w:right="23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spacing w:val="-2"/>
                <w:w w:val="70"/>
                <w:sz w:val="32"/>
              </w:rPr>
              <w:t>1,246,007.55</w:t>
            </w: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5"/>
              <w:ind w:right="23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spacing w:val="-2"/>
                <w:w w:val="70"/>
                <w:sz w:val="32"/>
              </w:rPr>
              <w:t>1,210,000.00</w:t>
            </w:r>
          </w:p>
        </w:tc>
        <w:tc>
          <w:tcPr>
            <w:tcW w:w="190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5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spacing w:val="-2"/>
                <w:w w:val="75"/>
                <w:sz w:val="32"/>
              </w:rPr>
              <w:t>738,000.00</w:t>
            </w:r>
          </w:p>
        </w:tc>
      </w:tr>
      <w:tr>
        <w:trPr>
          <w:trHeight w:val="477" w:hRule="atLeast"/>
        </w:trPr>
        <w:tc>
          <w:tcPr>
            <w:tcW w:w="3656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6"/>
              <w:ind w:left="307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spacing w:val="-2"/>
                <w:w w:val="60"/>
                <w:sz w:val="32"/>
                <w:szCs w:val="32"/>
              </w:rPr>
              <w:t>Āöüดøา÷ได้ÝากทøĆó÷Ťÿิน</w:t>
            </w: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6"/>
              <w:ind w:right="23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spacing w:val="-2"/>
                <w:w w:val="70"/>
                <w:sz w:val="32"/>
              </w:rPr>
              <w:t>1,880,162.16</w:t>
            </w: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6"/>
              <w:ind w:right="23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spacing w:val="-2"/>
                <w:w w:val="70"/>
                <w:sz w:val="32"/>
              </w:rPr>
              <w:t>2,110,000.00</w:t>
            </w:r>
          </w:p>
        </w:tc>
        <w:tc>
          <w:tcPr>
            <w:tcW w:w="190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6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spacing w:val="-2"/>
                <w:w w:val="70"/>
                <w:sz w:val="32"/>
              </w:rPr>
              <w:t>1,914,500.00</w:t>
            </w:r>
          </w:p>
        </w:tc>
      </w:tr>
      <w:tr>
        <w:trPr>
          <w:trHeight w:val="477" w:hRule="atLeast"/>
        </w:trPr>
        <w:tc>
          <w:tcPr>
            <w:tcW w:w="3656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5"/>
              <w:ind w:left="307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spacing w:val="-2"/>
                <w:w w:val="70"/>
                <w:sz w:val="32"/>
                <w:szCs w:val="32"/>
              </w:rPr>
              <w:t>Āöüดøา÷ได้đï็ดđตú็ด</w:t>
            </w: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5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spacing w:val="-2"/>
                <w:w w:val="75"/>
                <w:sz w:val="32"/>
              </w:rPr>
              <w:t>278,559.13</w:t>
            </w: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5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spacing w:val="-2"/>
                <w:w w:val="75"/>
                <w:sz w:val="32"/>
              </w:rPr>
              <w:t>44,000.00</w:t>
            </w:r>
          </w:p>
        </w:tc>
        <w:tc>
          <w:tcPr>
            <w:tcW w:w="190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5"/>
              <w:ind w:right="23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spacing w:val="-2"/>
                <w:w w:val="75"/>
                <w:sz w:val="32"/>
              </w:rPr>
              <w:t>22,000.00</w:t>
            </w:r>
          </w:p>
        </w:tc>
      </w:tr>
      <w:tr>
        <w:trPr>
          <w:trHeight w:val="477" w:hRule="atLeast"/>
        </w:trPr>
        <w:tc>
          <w:tcPr>
            <w:tcW w:w="3656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367" w:lineRule="exact"/>
              <w:ind w:left="307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pacing w:val="-2"/>
                <w:w w:val="65"/>
                <w:sz w:val="32"/>
                <w:szCs w:val="32"/>
              </w:rPr>
              <w:t>รวมรายได้จัดเก็บเอง</w:t>
            </w: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367" w:lineRule="exact"/>
              <w:ind w:right="23"/>
              <w:rPr>
                <w:b/>
                <w:sz w:val="32"/>
              </w:rPr>
            </w:pPr>
            <w:r>
              <w:rPr>
                <w:b/>
                <w:spacing w:val="-2"/>
                <w:w w:val="65"/>
                <w:sz w:val="32"/>
              </w:rPr>
              <w:t>4,930,603.72</w:t>
            </w: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367" w:lineRule="exact"/>
              <w:ind w:right="23"/>
              <w:rPr>
                <w:b/>
                <w:sz w:val="32"/>
              </w:rPr>
            </w:pPr>
            <w:r>
              <w:rPr>
                <w:b/>
                <w:spacing w:val="-2"/>
                <w:w w:val="65"/>
                <w:sz w:val="32"/>
              </w:rPr>
              <w:t>4,724,000.00</w:t>
            </w:r>
          </w:p>
        </w:tc>
        <w:tc>
          <w:tcPr>
            <w:tcW w:w="190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line="367" w:lineRule="exact"/>
              <w:ind w:right="24"/>
              <w:rPr>
                <w:b/>
                <w:sz w:val="32"/>
              </w:rPr>
            </w:pPr>
            <w:r>
              <w:rPr>
                <w:b/>
                <w:spacing w:val="-2"/>
                <w:w w:val="65"/>
                <w:sz w:val="32"/>
              </w:rPr>
              <w:t>4,074,500.00</w:t>
            </w:r>
          </w:p>
        </w:tc>
      </w:tr>
      <w:tr>
        <w:trPr>
          <w:trHeight w:val="895" w:hRule="atLeast"/>
        </w:trPr>
        <w:tc>
          <w:tcPr>
            <w:tcW w:w="3656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366" w:lineRule="exact"/>
              <w:ind w:left="35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pacing w:val="-2"/>
                <w:w w:val="60"/>
                <w:sz w:val="32"/>
                <w:szCs w:val="32"/>
              </w:rPr>
              <w:t>รายได้ที่รัฐบาลเก็บแล้วจัดสรรให้องค์กร</w:t>
            </w:r>
          </w:p>
          <w:p>
            <w:pPr>
              <w:pStyle w:val="TableParagraph"/>
              <w:spacing w:before="31"/>
              <w:ind w:left="35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pacing w:val="-2"/>
                <w:w w:val="65"/>
                <w:sz w:val="32"/>
                <w:szCs w:val="32"/>
              </w:rPr>
              <w:t>ปกครองส่วนท้องถิ่น</w:t>
            </w: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jc w:val="left"/>
              <w:rPr>
                <w:rFonts w:ascii="Times New Roman"/>
                <w:sz w:val="32"/>
              </w:rPr>
            </w:pP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jc w:val="left"/>
              <w:rPr>
                <w:rFonts w:ascii="Times New Roman"/>
                <w:sz w:val="32"/>
              </w:rPr>
            </w:pPr>
          </w:p>
        </w:tc>
        <w:tc>
          <w:tcPr>
            <w:tcW w:w="190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jc w:val="left"/>
              <w:rPr>
                <w:rFonts w:ascii="Times New Roman"/>
                <w:sz w:val="32"/>
              </w:rPr>
            </w:pPr>
          </w:p>
        </w:tc>
      </w:tr>
      <w:tr>
        <w:trPr>
          <w:trHeight w:val="477" w:hRule="atLeast"/>
        </w:trPr>
        <w:tc>
          <w:tcPr>
            <w:tcW w:w="3656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6"/>
              <w:ind w:left="307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spacing w:val="-2"/>
                <w:w w:val="65"/>
                <w:sz w:val="32"/>
                <w:szCs w:val="32"/>
              </w:rPr>
              <w:t>ĀöüดõาþีÝĆดÿøø</w:t>
            </w: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6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spacing w:val="-2"/>
                <w:w w:val="70"/>
                <w:sz w:val="32"/>
              </w:rPr>
              <w:t>18,809,175.68</w:t>
            </w: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6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spacing w:val="-2"/>
                <w:w w:val="70"/>
                <w:sz w:val="32"/>
              </w:rPr>
              <w:t>20,050,000.00</w:t>
            </w:r>
          </w:p>
        </w:tc>
        <w:tc>
          <w:tcPr>
            <w:tcW w:w="190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6"/>
              <w:ind w:right="23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spacing w:val="-2"/>
                <w:w w:val="70"/>
                <w:sz w:val="32"/>
              </w:rPr>
              <w:t>18,710,000.00</w:t>
            </w:r>
          </w:p>
        </w:tc>
      </w:tr>
      <w:tr>
        <w:trPr>
          <w:trHeight w:val="895" w:hRule="atLeast"/>
        </w:trPr>
        <w:tc>
          <w:tcPr>
            <w:tcW w:w="3656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366" w:lineRule="exact"/>
              <w:ind w:left="307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pacing w:val="-2"/>
                <w:w w:val="60"/>
                <w:sz w:val="32"/>
                <w:szCs w:val="32"/>
              </w:rPr>
              <w:t>รวมรายได้ที่รัฐบาลเก็บแล้วจัดสรรให้</w:t>
            </w:r>
          </w:p>
          <w:p>
            <w:pPr>
              <w:pStyle w:val="TableParagraph"/>
              <w:spacing w:before="31"/>
              <w:ind w:left="307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pacing w:val="-2"/>
                <w:w w:val="65"/>
                <w:sz w:val="32"/>
                <w:szCs w:val="32"/>
              </w:rPr>
              <w:t>องค์กรปกครองส่วนท้องถิ่น</w:t>
            </w: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366" w:lineRule="exact"/>
              <w:ind w:right="23"/>
              <w:rPr>
                <w:b/>
                <w:sz w:val="32"/>
              </w:rPr>
            </w:pPr>
            <w:r>
              <w:rPr>
                <w:b/>
                <w:spacing w:val="-2"/>
                <w:w w:val="65"/>
                <w:sz w:val="32"/>
              </w:rPr>
              <w:t>18,809,175.68</w:t>
            </w: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366" w:lineRule="exact"/>
              <w:ind w:right="23"/>
              <w:rPr>
                <w:b/>
                <w:sz w:val="32"/>
              </w:rPr>
            </w:pPr>
            <w:r>
              <w:rPr>
                <w:b/>
                <w:spacing w:val="-2"/>
                <w:w w:val="65"/>
                <w:sz w:val="32"/>
              </w:rPr>
              <w:t>20,050,000.00</w:t>
            </w:r>
          </w:p>
        </w:tc>
        <w:tc>
          <w:tcPr>
            <w:tcW w:w="190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line="366" w:lineRule="exact"/>
              <w:ind w:right="24"/>
              <w:rPr>
                <w:b/>
                <w:sz w:val="32"/>
              </w:rPr>
            </w:pPr>
            <w:r>
              <w:rPr>
                <w:b/>
                <w:spacing w:val="-2"/>
                <w:w w:val="65"/>
                <w:sz w:val="32"/>
              </w:rPr>
              <w:t>18,710,000.00</w:t>
            </w:r>
          </w:p>
        </w:tc>
      </w:tr>
      <w:tr>
        <w:trPr>
          <w:trHeight w:val="895" w:hRule="atLeast"/>
        </w:trPr>
        <w:tc>
          <w:tcPr>
            <w:tcW w:w="3656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367" w:lineRule="exact"/>
              <w:ind w:left="35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pacing w:val="-2"/>
                <w:w w:val="60"/>
                <w:sz w:val="32"/>
                <w:szCs w:val="32"/>
              </w:rPr>
              <w:t>รายได้ที่รัฐบาลอุดหนุนให้องค์กรปกครอง</w:t>
            </w:r>
          </w:p>
          <w:p>
            <w:pPr>
              <w:pStyle w:val="TableParagraph"/>
              <w:spacing w:before="31"/>
              <w:ind w:left="35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pacing w:val="-2"/>
                <w:w w:val="70"/>
                <w:sz w:val="32"/>
                <w:szCs w:val="32"/>
              </w:rPr>
              <w:t>ส่วนท้องถิ่น</w:t>
            </w: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jc w:val="left"/>
              <w:rPr>
                <w:rFonts w:ascii="Times New Roman"/>
                <w:sz w:val="32"/>
              </w:rPr>
            </w:pP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jc w:val="left"/>
              <w:rPr>
                <w:rFonts w:ascii="Times New Roman"/>
                <w:sz w:val="32"/>
              </w:rPr>
            </w:pPr>
          </w:p>
        </w:tc>
        <w:tc>
          <w:tcPr>
            <w:tcW w:w="190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jc w:val="left"/>
              <w:rPr>
                <w:rFonts w:ascii="Times New Roman"/>
                <w:sz w:val="32"/>
              </w:rPr>
            </w:pPr>
          </w:p>
        </w:tc>
      </w:tr>
      <w:tr>
        <w:trPr>
          <w:trHeight w:val="477" w:hRule="atLeast"/>
        </w:trPr>
        <w:tc>
          <w:tcPr>
            <w:tcW w:w="3656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6"/>
              <w:ind w:left="307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spacing w:val="-2"/>
                <w:w w:val="65"/>
                <w:sz w:val="32"/>
                <w:szCs w:val="32"/>
              </w:rPr>
              <w:t>ĀöüดđÜินĂุดĀนุน</w:t>
            </w: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6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spacing w:val="-2"/>
                <w:w w:val="70"/>
                <w:sz w:val="32"/>
              </w:rPr>
              <w:t>15,708,029.00</w:t>
            </w: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6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spacing w:val="-2"/>
                <w:w w:val="70"/>
                <w:sz w:val="32"/>
              </w:rPr>
              <w:t>20,579,000.00</w:t>
            </w:r>
          </w:p>
        </w:tc>
        <w:tc>
          <w:tcPr>
            <w:tcW w:w="190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6"/>
              <w:ind w:right="23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spacing w:val="-2"/>
                <w:w w:val="70"/>
                <w:sz w:val="32"/>
              </w:rPr>
              <w:t>23,000,000.00</w:t>
            </w:r>
          </w:p>
        </w:tc>
      </w:tr>
      <w:tr>
        <w:trPr>
          <w:trHeight w:val="895" w:hRule="atLeast"/>
        </w:trPr>
        <w:tc>
          <w:tcPr>
            <w:tcW w:w="3656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367" w:lineRule="exact"/>
              <w:ind w:left="307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pacing w:val="-2"/>
                <w:w w:val="65"/>
                <w:sz w:val="32"/>
                <w:szCs w:val="32"/>
              </w:rPr>
              <w:t>รวมรายได้ที่รัฐบาลอุดหนุนให้องค์กร</w:t>
            </w:r>
          </w:p>
          <w:p>
            <w:pPr>
              <w:pStyle w:val="TableParagraph"/>
              <w:spacing w:before="31"/>
              <w:ind w:left="307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pacing w:val="-2"/>
                <w:w w:val="65"/>
                <w:sz w:val="32"/>
                <w:szCs w:val="32"/>
              </w:rPr>
              <w:t>ปกครองส่วนท้องถิ่น</w:t>
            </w: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367" w:lineRule="exact"/>
              <w:ind w:right="23"/>
              <w:rPr>
                <w:b/>
                <w:sz w:val="32"/>
              </w:rPr>
            </w:pPr>
            <w:r>
              <w:rPr>
                <w:b/>
                <w:spacing w:val="-2"/>
                <w:w w:val="65"/>
                <w:sz w:val="32"/>
              </w:rPr>
              <w:t>15,708,029.00</w:t>
            </w: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367" w:lineRule="exact"/>
              <w:ind w:right="23"/>
              <w:rPr>
                <w:b/>
                <w:sz w:val="32"/>
              </w:rPr>
            </w:pPr>
            <w:r>
              <w:rPr>
                <w:b/>
                <w:spacing w:val="-2"/>
                <w:w w:val="65"/>
                <w:sz w:val="32"/>
              </w:rPr>
              <w:t>20,579,000.00</w:t>
            </w:r>
          </w:p>
        </w:tc>
        <w:tc>
          <w:tcPr>
            <w:tcW w:w="190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line="367" w:lineRule="exact"/>
              <w:ind w:right="24"/>
              <w:rPr>
                <w:b/>
                <w:sz w:val="32"/>
              </w:rPr>
            </w:pPr>
            <w:r>
              <w:rPr>
                <w:b/>
                <w:spacing w:val="-2"/>
                <w:w w:val="65"/>
                <w:sz w:val="32"/>
              </w:rPr>
              <w:t>23,000,000.00</w:t>
            </w:r>
          </w:p>
        </w:tc>
      </w:tr>
      <w:tr>
        <w:trPr>
          <w:trHeight w:val="477" w:hRule="atLeast"/>
        </w:trPr>
        <w:tc>
          <w:tcPr>
            <w:tcW w:w="3656" w:type="dxa"/>
            <w:tcBorders>
              <w:top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367" w:lineRule="exact"/>
              <w:ind w:right="22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pacing w:val="-5"/>
                <w:w w:val="75"/>
                <w:sz w:val="32"/>
                <w:szCs w:val="32"/>
              </w:rPr>
              <w:t>รวม</w:t>
            </w: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367" w:lineRule="exact"/>
              <w:ind w:right="23"/>
              <w:rPr>
                <w:b/>
                <w:sz w:val="32"/>
              </w:rPr>
            </w:pPr>
            <w:r>
              <w:rPr>
                <w:b/>
                <w:spacing w:val="-2"/>
                <w:w w:val="65"/>
                <w:sz w:val="32"/>
              </w:rPr>
              <w:t>39,447,808.40</w:t>
            </w: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367" w:lineRule="exact"/>
              <w:ind w:right="23"/>
              <w:rPr>
                <w:b/>
                <w:sz w:val="32"/>
              </w:rPr>
            </w:pPr>
            <w:r>
              <w:rPr>
                <w:b/>
                <w:spacing w:val="-2"/>
                <w:w w:val="65"/>
                <w:sz w:val="32"/>
              </w:rPr>
              <w:t>45,353,000.00</w:t>
            </w:r>
          </w:p>
        </w:tc>
        <w:tc>
          <w:tcPr>
            <w:tcW w:w="1904" w:type="dxa"/>
            <w:tcBorders>
              <w:top w:val="single" w:sz="8" w:space="0" w:color="A9A9A9"/>
              <w:left w:val="single" w:sz="8" w:space="0" w:color="A9A9A9"/>
            </w:tcBorders>
          </w:tcPr>
          <w:p>
            <w:pPr>
              <w:pStyle w:val="TableParagraph"/>
              <w:spacing w:line="367" w:lineRule="exact"/>
              <w:ind w:right="24"/>
              <w:rPr>
                <w:b/>
                <w:sz w:val="32"/>
              </w:rPr>
            </w:pPr>
            <w:r>
              <w:rPr>
                <w:b/>
                <w:spacing w:val="-2"/>
                <w:w w:val="65"/>
                <w:sz w:val="32"/>
              </w:rPr>
              <w:t>45,784,500.00</w:t>
            </w:r>
          </w:p>
        </w:tc>
      </w:tr>
    </w:tbl>
    <w:sectPr>
      <w:type w:val="continuous"/>
      <w:pgSz w:w="11910" w:h="16840"/>
      <w:pgMar w:top="600" w:bottom="280" w:left="1480" w:right="8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Tahoma">
    <w:altName w:val="Tahoma"/>
    <w:charset w:val="1"/>
    <w:family w:val="swiss"/>
    <w:pitch w:val="variable"/>
  </w:font>
  <w:font w:name="Microsoft Sans Serif">
    <w:altName w:val="Microsoft Sans Serif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ahoma" w:hAnsi="Tahoma" w:eastAsia="Tahoma" w:cs="Tahoma"/>
    </w:rPr>
  </w:style>
  <w:style w:styleId="BodyText" w:type="paragraph">
    <w:name w:val="Body Text"/>
    <w:basedOn w:val="Normal"/>
    <w:uiPriority w:val="1"/>
    <w:qFormat/>
    <w:pPr/>
    <w:rPr>
      <w:rFonts w:ascii="Microsoft Sans Serif" w:hAnsi="Microsoft Sans Serif" w:eastAsia="Microsoft Sans Serif" w:cs="Microsoft Sans Serif"/>
      <w:sz w:val="32"/>
      <w:szCs w:val="32"/>
    </w:rPr>
  </w:style>
  <w:style w:styleId="Title" w:type="paragraph">
    <w:name w:val="Title"/>
    <w:basedOn w:val="Normal"/>
    <w:uiPriority w:val="1"/>
    <w:qFormat/>
    <w:pPr>
      <w:ind w:left="147"/>
    </w:pPr>
    <w:rPr>
      <w:rFonts w:ascii="Tahoma" w:hAnsi="Tahoma" w:eastAsia="Tahoma" w:cs="Tahoma"/>
      <w:b/>
      <w:bCs/>
      <w:sz w:val="32"/>
      <w:szCs w:val="3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>
      <w:jc w:val="right"/>
    </w:pPr>
    <w:rPr>
      <w:rFonts w:ascii="Tahoma" w:hAnsi="Tahoma" w:eastAsia="Tahoma" w:cs="Tahom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B_Announce_Receive</dc:title>
  <dcterms:created xsi:type="dcterms:W3CDTF">2024-10-09T02:38:25Z</dcterms:created>
  <dcterms:modified xsi:type="dcterms:W3CDTF">2024-10-09T02:38:25Z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2024-09-18T00:00:00Z</vt:filetime>
  </property>
  <property fmtid="{D5CDD505-2E9C-101B-9397-08002B2CF9AE}" pid="3" name="Creator">
    <vt:lpwstr>Microsoft Reporting Services 13.0.0.0</vt:lpwstr>
  </property>
  <property fmtid="{D5CDD505-2E9C-101B-9397-08002B2CF9AE}" pid="4" name="Producer">
    <vt:lpwstr>Microsoft Reporting Services PDF Rendering Extension 13.0.0.0</vt:lpwstr>
  </property>
  <property fmtid="{D5CDD505-2E9C-101B-9397-08002B2CF9AE}" pid="5" name="LastSaved">
    <vt:filetime>2024-09-18T00:00:00Z</vt:filetime>
  </property>
</Properties>
</file>